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2" w:rsidRPr="00E770BA" w:rsidRDefault="008F6402" w:rsidP="008F6402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E770BA">
        <w:rPr>
          <w:rFonts w:asciiTheme="minorHAnsi" w:hAnsiTheme="minorHAnsi" w:cs="Arial"/>
          <w:b/>
          <w:sz w:val="2"/>
          <w:szCs w:val="26"/>
          <w:u w:val="single"/>
        </w:rPr>
        <w:t xml:space="preserve">3 </w:t>
      </w:r>
    </w:p>
    <w:p w:rsidR="008F6402" w:rsidRPr="00E770BA" w:rsidRDefault="008F6402" w:rsidP="008F6402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8F6402" w:rsidRPr="00E770BA" w:rsidRDefault="008F6402" w:rsidP="008F6402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8F6402" w:rsidRPr="00E770BA" w:rsidRDefault="00EB1BD1" w:rsidP="008F6402">
      <w:pPr>
        <w:tabs>
          <w:tab w:val="left" w:pos="284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</w:rPr>
      </w:pPr>
      <w:r w:rsidRPr="00EB1BD1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3pt;margin-top:8.6pt;width:161.8pt;height:43.1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68270B" w:rsidRDefault="0068270B" w:rsidP="008F640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68270B" w:rsidRPr="00950525" w:rsidRDefault="0068270B" w:rsidP="008F6402">
                  <w:pPr>
                    <w:spacing w:after="0"/>
                    <w:rPr>
                      <w:rFonts w:ascii="Times New Roman" w:hAnsi="Times New Roman"/>
                      <w:sz w:val="32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8F6402" w:rsidRPr="00805397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451798" cy="424555"/>
            <wp:effectExtent l="19050" t="0" r="5402" b="0"/>
            <wp:docPr id="1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86" cy="4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02" w:rsidRPr="00805397" w:rsidRDefault="008F6402" w:rsidP="008F6402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A47F71">
        <w:rPr>
          <w:rFonts w:asciiTheme="minorHAnsi" w:hAnsiTheme="minorHAnsi"/>
          <w:sz w:val="20"/>
          <w:szCs w:val="18"/>
        </w:rPr>
        <w:t>ΕΛΛΗΝΙΚΗ ΔΗΜΟΚΡΑΤΙΑ</w:t>
      </w:r>
      <w:r w:rsidRPr="00E770BA">
        <w:rPr>
          <w:rFonts w:asciiTheme="minorHAnsi" w:hAnsiTheme="minorHAnsi"/>
          <w:szCs w:val="18"/>
        </w:rPr>
        <w:t xml:space="preserve">                                                                                                                               </w:t>
      </w:r>
    </w:p>
    <w:p w:rsidR="008F6402" w:rsidRPr="00E770BA" w:rsidRDefault="008F6402" w:rsidP="008F6402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sz w:val="20"/>
          <w:szCs w:val="18"/>
        </w:rPr>
        <w:t xml:space="preserve"> </w:t>
      </w:r>
      <w:r w:rsidRPr="00A47F71">
        <w:rPr>
          <w:rFonts w:asciiTheme="minorHAnsi" w:hAnsiTheme="minorHAnsi"/>
          <w:sz w:val="20"/>
          <w:szCs w:val="18"/>
        </w:rPr>
        <w:t>ΝΟΜΟΣ ΔΩΔΕΚΑΝΗΣΟΥ</w:t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</w:rPr>
        <w:tab/>
        <w:t xml:space="preserve">      </w:t>
      </w:r>
      <w:r>
        <w:rPr>
          <w:rFonts w:asciiTheme="minorHAnsi" w:hAnsiTheme="minorHAnsi"/>
          <w:bCs/>
        </w:rPr>
        <w:t xml:space="preserve">              </w:t>
      </w:r>
      <w:r w:rsidRPr="00E770BA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E770BA">
        <w:rPr>
          <w:rFonts w:asciiTheme="minorHAnsi" w:hAnsiTheme="minorHAnsi"/>
          <w:b/>
          <w:sz w:val="24"/>
          <w:szCs w:val="18"/>
        </w:rPr>
        <w:t>:</w:t>
      </w:r>
      <w:r w:rsidRPr="00E770BA">
        <w:rPr>
          <w:rFonts w:asciiTheme="minorHAnsi" w:hAnsiTheme="minorHAnsi"/>
          <w:bCs/>
        </w:rPr>
        <w:t xml:space="preserve">                           </w:t>
      </w:r>
      <w:r w:rsidRPr="00E770BA">
        <w:rPr>
          <w:rFonts w:asciiTheme="minorHAnsi" w:hAnsiTheme="minorHAnsi"/>
          <w:bCs/>
        </w:rPr>
        <w:tab/>
      </w:r>
      <w:r w:rsidRPr="00E770BA">
        <w:rPr>
          <w:rFonts w:asciiTheme="minorHAnsi" w:hAnsiTheme="minorHAnsi"/>
          <w:bCs/>
        </w:rPr>
        <w:tab/>
      </w:r>
    </w:p>
    <w:p w:rsidR="008F6402" w:rsidRPr="00E770BA" w:rsidRDefault="00EB1BD1" w:rsidP="008F6402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EB1BD1">
        <w:rPr>
          <w:rFonts w:asciiTheme="minorHAnsi" w:hAnsiTheme="minorHAnsi"/>
          <w:sz w:val="24"/>
          <w:szCs w:val="24"/>
        </w:rPr>
        <w:pict>
          <v:shape id="_x0000_s1027" type="#_x0000_t202" style="position:absolute;margin-left:265.15pt;margin-top:6.9pt;width:216.35pt;height:72.85pt;z-index:-251655168" strokecolor="#7f7f7f [1612]" strokeweight=".25pt">
            <v:textbox style="mso-next-textbox:#_x0000_s1027">
              <w:txbxContent>
                <w:p w:rsidR="0068270B" w:rsidRPr="005E446A" w:rsidRDefault="0068270B" w:rsidP="008F6402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68270B" w:rsidRPr="006604B7" w:rsidRDefault="0068270B" w:rsidP="008F6402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&amp; κ. Δήμαρχο Κω.</w:t>
                  </w:r>
                </w:p>
                <w:p w:rsidR="0068270B" w:rsidRPr="005E446A" w:rsidRDefault="0068270B" w:rsidP="008F6402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68270B" w:rsidRPr="005E446A" w:rsidRDefault="0068270B" w:rsidP="008F6402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Κοινοτήτων. </w:t>
                  </w:r>
                </w:p>
                <w:p w:rsidR="0068270B" w:rsidRDefault="0068270B" w:rsidP="008F6402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8F6402">
        <w:rPr>
          <w:rFonts w:asciiTheme="minorHAnsi" w:hAnsiTheme="minorHAnsi"/>
          <w:sz w:val="20"/>
          <w:szCs w:val="18"/>
        </w:rPr>
        <w:t xml:space="preserve">           </w:t>
      </w:r>
      <w:r w:rsidR="008F6402" w:rsidRPr="00A47F71">
        <w:rPr>
          <w:rFonts w:asciiTheme="minorHAnsi" w:hAnsiTheme="minorHAnsi"/>
          <w:sz w:val="20"/>
          <w:szCs w:val="18"/>
        </w:rPr>
        <w:t>ΔΗΜΟΣ  ΚΩ</w:t>
      </w:r>
      <w:r w:rsidR="008F6402" w:rsidRPr="00E770BA">
        <w:rPr>
          <w:rFonts w:asciiTheme="minorHAnsi" w:hAnsiTheme="minorHAnsi"/>
          <w:bCs/>
        </w:rPr>
        <w:tab/>
      </w:r>
    </w:p>
    <w:p w:rsidR="008F6402" w:rsidRPr="00E770BA" w:rsidRDefault="008F6402" w:rsidP="008F6402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A47F71">
        <w:rPr>
          <w:rFonts w:asciiTheme="minorHAnsi" w:hAnsiTheme="minorHAnsi"/>
          <w:sz w:val="20"/>
          <w:szCs w:val="18"/>
        </w:rPr>
        <w:t>ΔΗΜΟΤΙΚΟ  ΣΥΜΒΟΥΛΙΟ</w:t>
      </w:r>
      <w:r w:rsidRPr="00A47F71">
        <w:rPr>
          <w:rFonts w:asciiTheme="minorHAnsi" w:hAnsiTheme="minorHAnsi"/>
          <w:bCs/>
          <w:sz w:val="16"/>
        </w:rPr>
        <w:t xml:space="preserve">   </w:t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</w:p>
    <w:p w:rsidR="008F6402" w:rsidRPr="00A47F71" w:rsidRDefault="008F6402" w:rsidP="008F6402">
      <w:pPr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/>
          <w:b/>
          <w:sz w:val="20"/>
          <w:szCs w:val="18"/>
        </w:rPr>
        <w:t xml:space="preserve">      ΣΥΝΕΔΡΙΑΣΗ 2</w:t>
      </w:r>
      <w:r w:rsidRPr="00A47F71">
        <w:rPr>
          <w:rFonts w:asciiTheme="minorHAnsi" w:hAnsiTheme="minorHAnsi"/>
          <w:b/>
          <w:sz w:val="20"/>
          <w:szCs w:val="18"/>
        </w:rPr>
        <w:t xml:space="preserve">η     </w:t>
      </w:r>
      <w:r w:rsidRPr="00A47F71">
        <w:rPr>
          <w:rFonts w:asciiTheme="minorHAnsi" w:hAnsiTheme="minorHAnsi"/>
          <w:b/>
          <w:bCs/>
          <w:sz w:val="18"/>
        </w:rPr>
        <w:t xml:space="preserve">             </w:t>
      </w:r>
    </w:p>
    <w:p w:rsidR="008F6402" w:rsidRPr="00E770BA" w:rsidRDefault="008F6402" w:rsidP="008F6402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</w:p>
    <w:p w:rsidR="008F6402" w:rsidRPr="00E770BA" w:rsidRDefault="008F6402" w:rsidP="008F640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8F6402" w:rsidRPr="00E770BA" w:rsidRDefault="008F6402" w:rsidP="008F640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8F6402" w:rsidRPr="00E770BA" w:rsidRDefault="008F6402" w:rsidP="008F640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8F6402" w:rsidRPr="00E770BA" w:rsidRDefault="008F6402" w:rsidP="008F640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8F6402" w:rsidRPr="00E770BA" w:rsidRDefault="008F6402" w:rsidP="008F6402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E770B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8F6402" w:rsidRPr="008A187F" w:rsidRDefault="008F6402" w:rsidP="008F6402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Cs/>
          <w:sz w:val="2"/>
        </w:rPr>
      </w:pPr>
      <w:r w:rsidRPr="00E770BA">
        <w:rPr>
          <w:rFonts w:asciiTheme="minorHAnsi" w:hAnsiTheme="minorHAnsi"/>
          <w:b/>
          <w:bCs/>
          <w:sz w:val="18"/>
        </w:rPr>
        <w:t xml:space="preserve">              </w:t>
      </w:r>
    </w:p>
    <w:p w:rsidR="008F6402" w:rsidRPr="00E770BA" w:rsidRDefault="008F6402" w:rsidP="008F6402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6"/>
        </w:rPr>
        <w:t xml:space="preserve">                         </w:t>
      </w:r>
    </w:p>
    <w:p w:rsidR="008F6402" w:rsidRPr="00E770BA" w:rsidRDefault="008F6402" w:rsidP="008F6402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E770B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8F6402" w:rsidRPr="00E770BA" w:rsidRDefault="008F6402" w:rsidP="008F6402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8F6402" w:rsidRPr="00E770BA" w:rsidRDefault="008F6402" w:rsidP="008F6402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770B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8F6402" w:rsidRPr="00E770BA" w:rsidRDefault="008F6402" w:rsidP="008F6402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8F6402" w:rsidRPr="00E770BA" w:rsidRDefault="008F6402" w:rsidP="008F6402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E770BA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E770BA">
        <w:rPr>
          <w:rFonts w:asciiTheme="minorHAnsi" w:hAnsiTheme="minorHAnsi"/>
          <w:b/>
          <w:sz w:val="24"/>
          <w:szCs w:val="18"/>
        </w:rPr>
        <w:t xml:space="preserve">:  </w:t>
      </w:r>
    </w:p>
    <w:p w:rsidR="008F6402" w:rsidRPr="00E770BA" w:rsidRDefault="008F6402" w:rsidP="008F6402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  </w:t>
      </w:r>
      <w:r w:rsidRPr="00E770BA">
        <w:rPr>
          <w:rFonts w:asciiTheme="minorHAnsi" w:hAnsiTheme="minorHAnsi"/>
          <w:b/>
          <w:sz w:val="24"/>
          <w:szCs w:val="18"/>
        </w:rPr>
        <w:t>κ.κ.  Συμβούλους Κοινοτήτων</w:t>
      </w:r>
      <w:r w:rsidRPr="00E770B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8F6402" w:rsidRPr="00E770BA" w:rsidRDefault="008F6402" w:rsidP="008F6402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8F6402" w:rsidRPr="00E770BA" w:rsidRDefault="008F6402" w:rsidP="008F6402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E770B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F6402" w:rsidRPr="00E770BA" w:rsidRDefault="008F6402" w:rsidP="008F6402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F6402" w:rsidRDefault="008F6402" w:rsidP="008F6402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F6402" w:rsidRDefault="008F6402" w:rsidP="008F6402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F6402" w:rsidRDefault="008F6402" w:rsidP="008F6402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F6402" w:rsidRPr="00E67E83" w:rsidRDefault="008F6402" w:rsidP="008F6402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F6402" w:rsidRDefault="008F6402" w:rsidP="008F6402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26"/>
          <w:u w:val="single"/>
        </w:rPr>
      </w:pPr>
    </w:p>
    <w:p w:rsidR="008F6402" w:rsidRPr="00BB70E9" w:rsidRDefault="008F6402" w:rsidP="008F6402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26"/>
          <w:u w:val="single"/>
        </w:rPr>
      </w:pPr>
      <w:r w:rsidRPr="00BB70E9">
        <w:rPr>
          <w:rFonts w:asciiTheme="minorHAnsi" w:hAnsiTheme="minorHAnsi"/>
          <w:b/>
          <w:sz w:val="24"/>
          <w:szCs w:val="26"/>
          <w:u w:val="single"/>
        </w:rPr>
        <w:t>ΠΡΟΣΚΛΗΣΗ</w:t>
      </w:r>
    </w:p>
    <w:p w:rsidR="008F6402" w:rsidRPr="00DE3EC4" w:rsidRDefault="008F6402" w:rsidP="008F6402">
      <w:pPr>
        <w:spacing w:after="0" w:line="240" w:lineRule="auto"/>
        <w:jc w:val="center"/>
        <w:outlineLvl w:val="0"/>
        <w:rPr>
          <w:rFonts w:asciiTheme="minorHAnsi" w:hAnsiTheme="minorHAnsi"/>
          <w:b/>
          <w:sz w:val="20"/>
          <w:szCs w:val="18"/>
          <w:u w:val="single"/>
        </w:rPr>
      </w:pPr>
    </w:p>
    <w:p w:rsidR="008F6402" w:rsidRPr="00EC2E44" w:rsidRDefault="008F6402" w:rsidP="008F6402">
      <w:pPr>
        <w:tabs>
          <w:tab w:val="left" w:pos="426"/>
        </w:tabs>
        <w:spacing w:after="240"/>
        <w:ind w:left="142"/>
        <w:jc w:val="both"/>
        <w:rPr>
          <w:sz w:val="24"/>
          <w:szCs w:val="24"/>
        </w:rPr>
      </w:pPr>
      <w:r>
        <w:rPr>
          <w:rFonts w:asciiTheme="minorHAnsi" w:hAnsiTheme="minorHAnsi"/>
          <w:szCs w:val="23"/>
        </w:rPr>
        <w:tab/>
        <w:t xml:space="preserve"> </w:t>
      </w:r>
      <w:r>
        <w:rPr>
          <w:rFonts w:asciiTheme="minorHAnsi" w:hAnsiTheme="minorHAnsi"/>
          <w:szCs w:val="23"/>
        </w:rPr>
        <w:tab/>
      </w:r>
      <w:r w:rsidRPr="00EC2E44">
        <w:rPr>
          <w:rFonts w:asciiTheme="minorHAnsi" w:hAnsiTheme="minorHAnsi"/>
          <w:sz w:val="24"/>
          <w:szCs w:val="24"/>
        </w:rPr>
        <w:t xml:space="preserve">Σας   </w:t>
      </w:r>
      <w:r w:rsidRPr="00EC2E44">
        <w:rPr>
          <w:rFonts w:asciiTheme="minorHAnsi" w:hAnsiTheme="minorHAnsi"/>
          <w:b/>
          <w:sz w:val="24"/>
          <w:szCs w:val="24"/>
        </w:rPr>
        <w:t xml:space="preserve">προσκαλούμε   </w:t>
      </w:r>
      <w:r w:rsidRPr="00EC2E44">
        <w:rPr>
          <w:rFonts w:asciiTheme="minorHAnsi" w:hAnsiTheme="minorHAnsi"/>
          <w:sz w:val="24"/>
          <w:szCs w:val="24"/>
        </w:rPr>
        <w:t xml:space="preserve">σε  </w:t>
      </w:r>
      <w:r w:rsidRPr="00EC2E44">
        <w:rPr>
          <w:rFonts w:asciiTheme="minorHAnsi" w:hAnsiTheme="minorHAnsi"/>
          <w:b/>
          <w:sz w:val="24"/>
          <w:szCs w:val="24"/>
        </w:rPr>
        <w:t xml:space="preserve">κατεπείγουσα   συνεδρίαση </w:t>
      </w:r>
      <w:r w:rsidRPr="00EC2E44">
        <w:rPr>
          <w:rFonts w:asciiTheme="minorHAnsi" w:hAnsiTheme="minorHAnsi"/>
          <w:sz w:val="24"/>
          <w:szCs w:val="24"/>
        </w:rPr>
        <w:t xml:space="preserve">  του   </w:t>
      </w:r>
      <w:r w:rsidRPr="00EC2E44">
        <w:rPr>
          <w:rFonts w:asciiTheme="minorHAnsi" w:hAnsiTheme="minorHAnsi"/>
          <w:b/>
          <w:sz w:val="24"/>
          <w:szCs w:val="24"/>
        </w:rPr>
        <w:t xml:space="preserve">Δημοτικού    Συμβουλίου    Κω,   </w:t>
      </w:r>
      <w:r w:rsidRPr="00EC2E44">
        <w:rPr>
          <w:rFonts w:asciiTheme="minorHAnsi" w:hAnsiTheme="minorHAnsi"/>
          <w:sz w:val="24"/>
          <w:szCs w:val="24"/>
        </w:rPr>
        <w:t xml:space="preserve">στις  </w:t>
      </w:r>
      <w:r w:rsidRPr="00EC2E44">
        <w:rPr>
          <w:rFonts w:asciiTheme="minorHAnsi" w:hAnsiTheme="minorHAnsi"/>
          <w:b/>
          <w:sz w:val="24"/>
          <w:szCs w:val="24"/>
        </w:rPr>
        <w:t>16 Φεβρουαρίου 2021,</w:t>
      </w:r>
      <w:r w:rsidRPr="00EC2E44">
        <w:rPr>
          <w:rFonts w:asciiTheme="minorHAnsi" w:hAnsiTheme="minorHAnsi"/>
          <w:sz w:val="24"/>
          <w:szCs w:val="24"/>
        </w:rPr>
        <w:t xml:space="preserve"> </w:t>
      </w:r>
      <w:r w:rsidR="00A71DCF">
        <w:rPr>
          <w:rFonts w:asciiTheme="minorHAnsi" w:hAnsiTheme="minorHAnsi"/>
          <w:b/>
          <w:sz w:val="24"/>
          <w:szCs w:val="24"/>
        </w:rPr>
        <w:t>ημέρα Τρίτη  &amp; ώρα 19:00</w:t>
      </w:r>
      <w:r w:rsidR="00EC2E44">
        <w:rPr>
          <w:rFonts w:asciiTheme="minorHAnsi" w:hAnsiTheme="minorHAnsi"/>
          <w:b/>
          <w:sz w:val="24"/>
          <w:szCs w:val="24"/>
        </w:rPr>
        <w:t xml:space="preserve"> </w:t>
      </w:r>
      <w:r w:rsidRPr="00EC2E44">
        <w:rPr>
          <w:rFonts w:asciiTheme="minorHAnsi" w:hAnsiTheme="minorHAnsi"/>
          <w:b/>
          <w:sz w:val="24"/>
          <w:szCs w:val="24"/>
        </w:rPr>
        <w:t xml:space="preserve"> </w:t>
      </w:r>
      <w:r w:rsidRPr="00EC2E44">
        <w:rPr>
          <w:rStyle w:val="-"/>
          <w:b/>
          <w:i/>
          <w:sz w:val="24"/>
          <w:szCs w:val="24"/>
        </w:rPr>
        <w:t>ΜΕ ΤΗΛΕΔΙΑΣΚΕΨΗ</w:t>
      </w:r>
      <w:r w:rsidRPr="00EC2E44">
        <w:rPr>
          <w:rStyle w:val="a7"/>
          <w:rFonts w:asciiTheme="minorHAnsi" w:hAnsiTheme="minorHAnsi"/>
          <w:i/>
          <w:sz w:val="24"/>
          <w:szCs w:val="24"/>
          <w:u w:val="single"/>
        </w:rPr>
        <w:footnoteReference w:id="1"/>
      </w:r>
      <w:r w:rsidRPr="00EC2E44">
        <w:rPr>
          <w:rFonts w:asciiTheme="minorHAnsi" w:hAnsiTheme="minorHAnsi"/>
          <w:b/>
          <w:i/>
          <w:sz w:val="24"/>
          <w:szCs w:val="24"/>
        </w:rPr>
        <w:t xml:space="preserve">, </w:t>
      </w:r>
      <w:hyperlink r:id="rId9" w:tgtFrame="_blank" w:history="1">
        <w:r w:rsidR="00307070" w:rsidRPr="0031407F">
          <w:rPr>
            <w:sz w:val="24"/>
          </w:rPr>
          <w:t>σύμφωνα με τις</w:t>
        </w:r>
        <w:r w:rsidR="00307070" w:rsidRPr="0031407F">
          <w:rPr>
            <w:rStyle w:val="-"/>
            <w:sz w:val="28"/>
            <w:szCs w:val="24"/>
          </w:rPr>
          <w:t xml:space="preserve"> </w:t>
        </w:r>
        <w:r w:rsidR="00307070" w:rsidRPr="0031407F">
          <w:rPr>
            <w:rStyle w:val="-"/>
            <w:sz w:val="24"/>
            <w:szCs w:val="24"/>
          </w:rPr>
          <w:t xml:space="preserve">διατάξεις των </w:t>
        </w:r>
        <w:r w:rsidR="0068270B">
          <w:rPr>
            <w:rStyle w:val="-"/>
            <w:sz w:val="24"/>
            <w:szCs w:val="24"/>
          </w:rPr>
          <w:t xml:space="preserve"> </w:t>
        </w:r>
        <w:r w:rsidR="00307070" w:rsidRPr="0031407F">
          <w:rPr>
            <w:rStyle w:val="-"/>
            <w:sz w:val="24"/>
            <w:szCs w:val="24"/>
          </w:rPr>
          <w:t>67</w:t>
        </w:r>
        <w:r w:rsidR="00307070">
          <w:rPr>
            <w:rStyle w:val="-"/>
            <w:sz w:val="24"/>
            <w:szCs w:val="24"/>
          </w:rPr>
          <w:t xml:space="preserve"> παρ. 5</w:t>
        </w:r>
        <w:r w:rsidR="00307070" w:rsidRPr="0031407F">
          <w:rPr>
            <w:rStyle w:val="-"/>
            <w:sz w:val="24"/>
            <w:szCs w:val="24"/>
          </w:rPr>
          <w:t xml:space="preserve"> του Ν. 3852/2010 (ΦΕΚ Α’ 87/2010), όπως αντικαταστάθηκε με το αρθρ. 74 </w:t>
        </w:r>
        <w:r w:rsidR="00307070">
          <w:rPr>
            <w:rStyle w:val="-"/>
            <w:sz w:val="24"/>
            <w:szCs w:val="24"/>
          </w:rPr>
          <w:t xml:space="preserve">παρ. 5 </w:t>
        </w:r>
        <w:r w:rsidR="00307070" w:rsidRPr="0031407F">
          <w:rPr>
            <w:rStyle w:val="-"/>
            <w:sz w:val="24"/>
            <w:szCs w:val="24"/>
          </w:rPr>
          <w:t>του Ν. 4555/2018 (ΦΕΚ Α’ 133/2018)</w:t>
        </w:r>
      </w:hyperlink>
      <w:r w:rsidR="00307070" w:rsidRPr="00DD6BE2">
        <w:rPr>
          <w:b/>
          <w:sz w:val="20"/>
        </w:rPr>
        <w:t xml:space="preserve"> </w:t>
      </w:r>
      <w:r w:rsidR="00307070" w:rsidRPr="000F2417">
        <w:rPr>
          <w:sz w:val="24"/>
          <w:szCs w:val="24"/>
        </w:rPr>
        <w:t>και τα διαλαμβανόμενα στην υπ’ αριθμ. 426/13-11-2020 Εγκύκλιο του ΥΠ.ΕΣ. (Α.Π.:77233/13-11-2020 ΑΔΑ: 6ΩΚΛ46ΜΤΛ6</w:t>
      </w:r>
      <w:r w:rsidR="00307070">
        <w:rPr>
          <w:sz w:val="24"/>
          <w:szCs w:val="24"/>
        </w:rPr>
        <w:t>)</w:t>
      </w:r>
      <w:r w:rsidR="00307070" w:rsidRPr="000F2417">
        <w:rPr>
          <w:sz w:val="24"/>
          <w:szCs w:val="24"/>
        </w:rPr>
        <w:t xml:space="preserve"> «Ενημέρωση για την Οργάνωση και Λειτουργία των Δήμων κατά το διάστημα εφαρμογής των μέτρων για τον περιορισμό της διάδοσης της πανδημίας»</w:t>
      </w:r>
      <w:r w:rsidR="00307070">
        <w:rPr>
          <w:sz w:val="24"/>
          <w:szCs w:val="24"/>
        </w:rPr>
        <w:t xml:space="preserve"> </w:t>
      </w:r>
      <w:r w:rsidR="00307070" w:rsidRPr="00FD5725">
        <w:rPr>
          <w:sz w:val="24"/>
          <w:szCs w:val="24"/>
        </w:rPr>
        <w:t>αντίστ</w:t>
      </w:r>
      <w:bookmarkStart w:id="0" w:name="_GoBack"/>
      <w:bookmarkEnd w:id="0"/>
      <w:r w:rsidR="00307070" w:rsidRPr="00FD5725">
        <w:rPr>
          <w:sz w:val="24"/>
          <w:szCs w:val="24"/>
        </w:rPr>
        <w:t>οιχα,</w:t>
      </w:r>
      <w:r w:rsidR="00307070">
        <w:rPr>
          <w:sz w:val="24"/>
          <w:szCs w:val="24"/>
        </w:rPr>
        <w:t xml:space="preserve"> </w:t>
      </w:r>
      <w:r w:rsidRPr="00EC2E44">
        <w:rPr>
          <w:sz w:val="24"/>
          <w:szCs w:val="24"/>
        </w:rPr>
        <w:t>με μοναδικό θέμα στην ημερήσια διάταξη</w:t>
      </w:r>
      <w:r w:rsidR="000E39DF">
        <w:rPr>
          <w:sz w:val="24"/>
          <w:szCs w:val="24"/>
        </w:rPr>
        <w:t>:</w:t>
      </w:r>
      <w:r w:rsidRPr="00EC2E44">
        <w:rPr>
          <w:rFonts w:asciiTheme="minorHAnsi" w:hAnsiTheme="minorHAnsi"/>
          <w:i/>
          <w:sz w:val="24"/>
          <w:szCs w:val="24"/>
        </w:rPr>
        <w:t xml:space="preserve"> </w:t>
      </w:r>
    </w:p>
    <w:p w:rsidR="008F6402" w:rsidRPr="00EC2E44" w:rsidRDefault="000B7DF5" w:rsidP="008F6402">
      <w:pPr>
        <w:pStyle w:val="a3"/>
        <w:numPr>
          <w:ilvl w:val="0"/>
          <w:numId w:val="1"/>
        </w:numPr>
        <w:spacing w:after="240"/>
        <w:ind w:left="851" w:hanging="426"/>
        <w:jc w:val="both"/>
        <w:rPr>
          <w:rFonts w:ascii="Monotype Corsiva" w:hAnsi="Monotype Corsiva"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‘Έκφραση θέσεων του Δημοτικού Συμβουλίου στο υπό κατάθεση νομοσχέδιο του Υπουργείου Τουρισμού </w:t>
      </w:r>
      <w:r w:rsidR="000E39DF">
        <w:rPr>
          <w:rFonts w:cs="Tahoma"/>
          <w:sz w:val="24"/>
          <w:szCs w:val="24"/>
        </w:rPr>
        <w:t xml:space="preserve"> και συγκεκριμένα στο μέρος Β’ (αρθρ. 7 έως 14) </w:t>
      </w:r>
      <w:r>
        <w:rPr>
          <w:rFonts w:cs="Tahoma"/>
          <w:sz w:val="24"/>
          <w:szCs w:val="24"/>
        </w:rPr>
        <w:t>με το οποίο μεταφέρονται υποχρεωτικά οι ιαματικές πηγές των Δήμων της Χώρας σε Ανώνυμη Εταιρεία « Ιαματικές Πηγές Ελλάδας – Ι.Π.Ε. Α.Ε.» ελεγχόμενης από το Κράτος, δίχως όφελος για την τοπική Κοινωνία</w:t>
      </w:r>
      <w:r w:rsidR="008F6402" w:rsidRPr="00EC2E44">
        <w:rPr>
          <w:rFonts w:cs="Tahoma"/>
          <w:sz w:val="24"/>
          <w:szCs w:val="24"/>
        </w:rPr>
        <w:t>.</w:t>
      </w:r>
    </w:p>
    <w:p w:rsidR="008F6402" w:rsidRPr="00DF5262" w:rsidRDefault="008F6402" w:rsidP="008F6402">
      <w:pPr>
        <w:pStyle w:val="a3"/>
        <w:spacing w:before="100" w:beforeAutospacing="1" w:after="100" w:afterAutospacing="1"/>
        <w:jc w:val="both"/>
        <w:rPr>
          <w:rFonts w:ascii="Monotype Corsiva" w:hAnsi="Monotype Corsiva" w:cs="Tahoma"/>
          <w:sz w:val="16"/>
          <w:szCs w:val="18"/>
        </w:rPr>
      </w:pPr>
    </w:p>
    <w:p w:rsidR="008F6402" w:rsidRPr="00687365" w:rsidRDefault="008F6402" w:rsidP="008F6402">
      <w:pPr>
        <w:pStyle w:val="a3"/>
        <w:autoSpaceDE w:val="0"/>
        <w:autoSpaceDN w:val="0"/>
        <w:adjustRightInd w:val="0"/>
        <w:spacing w:after="0" w:line="360" w:lineRule="auto"/>
        <w:ind w:left="5040"/>
        <w:jc w:val="center"/>
        <w:rPr>
          <w:b/>
        </w:rPr>
      </w:pPr>
    </w:p>
    <w:p w:rsidR="008F6402" w:rsidRDefault="008F6402" w:rsidP="008F6402">
      <w:pPr>
        <w:pStyle w:val="a3"/>
        <w:autoSpaceDE w:val="0"/>
        <w:autoSpaceDN w:val="0"/>
        <w:adjustRightInd w:val="0"/>
        <w:spacing w:after="0" w:line="360" w:lineRule="auto"/>
        <w:ind w:left="5040"/>
        <w:jc w:val="center"/>
        <w:rPr>
          <w:b/>
        </w:rPr>
      </w:pPr>
    </w:p>
    <w:p w:rsidR="008F6402" w:rsidRPr="009218F7" w:rsidRDefault="008F6402" w:rsidP="008F6402">
      <w:pPr>
        <w:pStyle w:val="a3"/>
        <w:autoSpaceDE w:val="0"/>
        <w:autoSpaceDN w:val="0"/>
        <w:adjustRightInd w:val="0"/>
        <w:spacing w:after="0" w:line="360" w:lineRule="auto"/>
        <w:ind w:left="5040"/>
        <w:jc w:val="center"/>
        <w:rPr>
          <w:b/>
        </w:rPr>
      </w:pPr>
      <w:r w:rsidRPr="009218F7">
        <w:rPr>
          <w:b/>
        </w:rPr>
        <w:t>Ο ΠΡΟΕΔΡΟΣ ΤΟΥ Δ.Σ.</w:t>
      </w:r>
    </w:p>
    <w:p w:rsidR="008F6402" w:rsidRPr="009218F7" w:rsidRDefault="008F6402" w:rsidP="008F6402">
      <w:pPr>
        <w:pStyle w:val="a3"/>
        <w:autoSpaceDE w:val="0"/>
        <w:autoSpaceDN w:val="0"/>
        <w:adjustRightInd w:val="0"/>
        <w:spacing w:after="0" w:line="360" w:lineRule="auto"/>
        <w:ind w:left="5040"/>
        <w:jc w:val="center"/>
        <w:rPr>
          <w:b/>
        </w:rPr>
      </w:pPr>
    </w:p>
    <w:p w:rsidR="008F6402" w:rsidRDefault="00EB1BD1" w:rsidP="008F6402">
      <w:pPr>
        <w:pStyle w:val="a3"/>
        <w:autoSpaceDE w:val="0"/>
        <w:autoSpaceDN w:val="0"/>
        <w:adjustRightInd w:val="0"/>
        <w:spacing w:after="0" w:line="360" w:lineRule="auto"/>
        <w:ind w:left="5040"/>
        <w:jc w:val="center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2.3pt;margin-top:529.25pt;width:217pt;height:115.75pt;z-index:251662336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68270B" w:rsidRDefault="0068270B" w:rsidP="008F6402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</w:pPr>
                </w:p>
                <w:p w:rsidR="0068270B" w:rsidRPr="006440C9" w:rsidRDefault="0068270B" w:rsidP="008F6402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68270B" w:rsidRPr="006440C9" w:rsidRDefault="0068270B" w:rsidP="008F6402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68270B" w:rsidRDefault="0068270B" w:rsidP="008F6402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68270B" w:rsidRPr="006440C9" w:rsidRDefault="0068270B" w:rsidP="008F6402">
                  <w:pPr>
                    <w:tabs>
                      <w:tab w:val="right" w:pos="9179"/>
                    </w:tabs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 xml:space="preserve">--- 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68270B" w:rsidRPr="006440C9" w:rsidRDefault="0068270B" w:rsidP="008F6402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>--- ΓΕΝ. ΓΡΑΜΜΑΤΕΑ ΔΗΜΟΥ.</w:t>
                  </w:r>
                </w:p>
                <w:p w:rsidR="0068270B" w:rsidRPr="006440C9" w:rsidRDefault="0068270B" w:rsidP="008F6402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68270B" w:rsidRPr="006440C9" w:rsidRDefault="0068270B" w:rsidP="008F6402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68270B" w:rsidRPr="006440C9" w:rsidRDefault="0068270B" w:rsidP="008F6402">
                  <w:pPr>
                    <w:spacing w:after="0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68270B" w:rsidRPr="006440C9" w:rsidRDefault="0068270B" w:rsidP="008F6402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F6402" w:rsidRPr="009218F7">
        <w:rPr>
          <w:b/>
        </w:rPr>
        <w:t>ΚΑΛΛΟΥΔΗΣ ΙΩΑΝΝΗΣ</w:t>
      </w:r>
    </w:p>
    <w:p w:rsidR="008F6402" w:rsidRDefault="008F6402" w:rsidP="008F6402"/>
    <w:p w:rsidR="008F6402" w:rsidRDefault="008F6402" w:rsidP="008F6402"/>
    <w:p w:rsidR="008F6402" w:rsidRDefault="008F6402" w:rsidP="008F6402"/>
    <w:sectPr w:rsidR="008F6402" w:rsidSect="008F6402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426" w:right="991" w:bottom="851" w:left="1134" w:header="56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0B" w:rsidRDefault="0068270B" w:rsidP="008F6402">
      <w:pPr>
        <w:spacing w:after="0" w:line="240" w:lineRule="auto"/>
      </w:pPr>
      <w:r>
        <w:separator/>
      </w:r>
    </w:p>
  </w:endnote>
  <w:endnote w:type="continuationSeparator" w:id="0">
    <w:p w:rsidR="0068270B" w:rsidRDefault="0068270B" w:rsidP="008F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0B" w:rsidRDefault="00EB1BD1" w:rsidP="00682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7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70B" w:rsidRDefault="0068270B" w:rsidP="006827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0B" w:rsidRPr="00CD4108" w:rsidRDefault="0068270B" w:rsidP="0068270B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2242360431-432-433 - FAX. 2242021341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EB1BD1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EB1BD1" w:rsidRPr="00CD4108">
      <w:rPr>
        <w:rFonts w:ascii="Gabriola" w:hAnsi="Gabriola"/>
        <w:sz w:val="16"/>
        <w:szCs w:val="18"/>
      </w:rPr>
      <w:fldChar w:fldCharType="separate"/>
    </w:r>
    <w:r w:rsidR="000B7DF5">
      <w:rPr>
        <w:rFonts w:ascii="Gabriola" w:hAnsi="Gabriola"/>
        <w:noProof/>
        <w:sz w:val="16"/>
        <w:szCs w:val="18"/>
      </w:rPr>
      <w:t>2</w:t>
    </w:r>
    <w:r w:rsidR="00EB1BD1" w:rsidRPr="00CD4108">
      <w:rPr>
        <w:rFonts w:ascii="Gabriola" w:hAnsi="Gabriola"/>
        <w:sz w:val="16"/>
        <w:szCs w:val="18"/>
      </w:rPr>
      <w:fldChar w:fldCharType="end"/>
    </w:r>
  </w:p>
  <w:p w:rsidR="0068270B" w:rsidRPr="00C24478" w:rsidRDefault="0068270B" w:rsidP="0068270B">
    <w:pPr>
      <w:pStyle w:val="a4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0B" w:rsidRPr="009D2AB2" w:rsidRDefault="0068270B" w:rsidP="0068270B">
    <w:pPr>
      <w:pBdr>
        <w:top w:val="single" w:sz="4" w:space="8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9D2AB2">
      <w:rPr>
        <w:rFonts w:ascii="Gabriola" w:hAnsi="Gabriola"/>
        <w:sz w:val="18"/>
        <w:szCs w:val="18"/>
      </w:rPr>
      <w:t xml:space="preserve"> ΟΡΓΑΝΩΝ -ΑΚΤΗ ΚΟΥΝΤΟΥΡΙΩΤΗ 7-85300 ΚΩΣ – ΤΗΛ.  </w:t>
    </w:r>
    <w:r>
      <w:rPr>
        <w:rFonts w:ascii="Gabriola" w:hAnsi="Gabriola"/>
        <w:sz w:val="18"/>
        <w:szCs w:val="18"/>
      </w:rPr>
      <w:t>2242360</w:t>
    </w:r>
    <w:r w:rsidRPr="009D2AB2">
      <w:rPr>
        <w:rFonts w:ascii="Gabriola" w:hAnsi="Gabriola"/>
        <w:sz w:val="18"/>
        <w:szCs w:val="18"/>
      </w:rPr>
      <w:t>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0B" w:rsidRDefault="0068270B" w:rsidP="008F6402">
      <w:pPr>
        <w:spacing w:after="0" w:line="240" w:lineRule="auto"/>
      </w:pPr>
      <w:r>
        <w:separator/>
      </w:r>
    </w:p>
  </w:footnote>
  <w:footnote w:type="continuationSeparator" w:id="0">
    <w:p w:rsidR="0068270B" w:rsidRDefault="0068270B" w:rsidP="008F6402">
      <w:pPr>
        <w:spacing w:after="0" w:line="240" w:lineRule="auto"/>
      </w:pPr>
      <w:r>
        <w:continuationSeparator/>
      </w:r>
    </w:p>
  </w:footnote>
  <w:footnote w:id="1">
    <w:p w:rsidR="0068270B" w:rsidRPr="00307070" w:rsidRDefault="0068270B" w:rsidP="008F6402">
      <w:pPr>
        <w:pStyle w:val="a6"/>
        <w:spacing w:line="276" w:lineRule="auto"/>
        <w:rPr>
          <w:sz w:val="22"/>
        </w:rPr>
      </w:pPr>
      <w:r>
        <w:rPr>
          <w:rStyle w:val="a7"/>
        </w:rPr>
        <w:footnoteRef/>
      </w:r>
      <w:r>
        <w:t xml:space="preserve"> </w:t>
      </w:r>
      <w:r w:rsidRPr="00307070">
        <w:rPr>
          <w:sz w:val="22"/>
          <w:u w:val="single"/>
        </w:rPr>
        <w:t>Σημείωση</w:t>
      </w:r>
    </w:p>
    <w:p w:rsidR="0068270B" w:rsidRPr="00307070" w:rsidRDefault="0068270B" w:rsidP="008F6402">
      <w:pPr>
        <w:pStyle w:val="a6"/>
        <w:spacing w:line="276" w:lineRule="auto"/>
        <w:jc w:val="both"/>
        <w:rPr>
          <w:sz w:val="22"/>
        </w:rPr>
      </w:pPr>
      <w:r w:rsidRPr="00307070">
        <w:rPr>
          <w:sz w:val="22"/>
        </w:rPr>
        <w:t xml:space="preserve"> Η κατεπείγουσα σύγκληση του δημοτικού συμβουλίου συνίσταται στο γεγονός ότι, </w:t>
      </w:r>
      <w:r w:rsidR="000B7DF5">
        <w:rPr>
          <w:sz w:val="22"/>
        </w:rPr>
        <w:t>θα πρέπει να εκφράσει άμεσα τις θέσεις του πριν την ψήφι</w:t>
      </w:r>
      <w:r w:rsidR="00C93146">
        <w:rPr>
          <w:sz w:val="22"/>
        </w:rPr>
        <w:t>ση του υπό κατάθεση νομοσχεδίου, σχετικό είναι και το υπ’ αριθμ. 6675/15-2-2021 έγγραφο του Συνδέσμου Ιαματικών Πηγών Ελλάδας.</w:t>
      </w:r>
      <w:r w:rsidR="000B7DF5">
        <w:rPr>
          <w:sz w:val="22"/>
        </w:rPr>
        <w:t xml:space="preserve"> Συνεπώς</w:t>
      </w:r>
      <w:r w:rsidR="000E39DF">
        <w:rPr>
          <w:sz w:val="22"/>
        </w:rPr>
        <w:t>,</w:t>
      </w:r>
      <w:r w:rsidR="000B7DF5">
        <w:rPr>
          <w:sz w:val="22"/>
        </w:rPr>
        <w:t xml:space="preserve"> το θέμα της ημερήσιας διάταξης κρίνεται κατεπείγον και μείζονος σημασίας , διότι δημεύει περιουσιακό στοιχείο του Δήμου μας, απαραίτητο για την αναπτυξιακή προοπτική του νησιού μας.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0B" w:rsidRPr="00452332" w:rsidRDefault="0068270B" w:rsidP="0068270B">
    <w:pPr>
      <w:pBdr>
        <w:bottom w:val="single" w:sz="4" w:space="0" w:color="auto"/>
      </w:pBdr>
      <w:spacing w:after="120" w:line="240" w:lineRule="exact"/>
      <w:rPr>
        <w:rFonts w:ascii="Gabriola" w:hAnsi="Gabriola"/>
        <w:sz w:val="20"/>
        <w:szCs w:val="18"/>
      </w:rPr>
    </w:pPr>
    <w:r>
      <w:rPr>
        <w:rFonts w:ascii="Gabriola" w:hAnsi="Gabriola"/>
        <w:sz w:val="20"/>
        <w:szCs w:val="18"/>
      </w:rPr>
      <w:t>ΠΡΟΣΚΛΗΣΗ  Δ.Σ.  24</w:t>
    </w:r>
    <w:r w:rsidRPr="0031202F">
      <w:rPr>
        <w:rFonts w:ascii="Gabriola" w:hAnsi="Gabriola"/>
        <w:sz w:val="20"/>
        <w:szCs w:val="18"/>
      </w:rPr>
      <w:t xml:space="preserve">ης  </w:t>
    </w:r>
    <w:r>
      <w:rPr>
        <w:rFonts w:ascii="Gabriola" w:hAnsi="Gabriola"/>
        <w:sz w:val="20"/>
        <w:szCs w:val="18"/>
      </w:rPr>
      <w:t xml:space="preserve">ΣΥΝΕΔΡΙΑΣΗΣ  ΤΗΣ ΑΠΟ  17 </w:t>
    </w:r>
    <w:r w:rsidRPr="0031202F">
      <w:rPr>
        <w:rFonts w:ascii="Gabriola" w:hAnsi="Gabriola"/>
        <w:sz w:val="20"/>
        <w:szCs w:val="18"/>
      </w:rPr>
      <w:t xml:space="preserve">Αυγούστου 2020 τακτικής με τηλεδιάσκεψη </w:t>
    </w:r>
    <w:r>
      <w:rPr>
        <w:rFonts w:ascii="Gabriola" w:hAnsi="Gabriola"/>
        <w:sz w:val="20"/>
        <w:szCs w:val="18"/>
      </w:rPr>
      <w:t xml:space="preserve">συνεδρίασης </w:t>
    </w:r>
    <w:r w:rsidRPr="00452332">
      <w:rPr>
        <w:rFonts w:ascii="Gabriola" w:hAnsi="Gabriola"/>
        <w:sz w:val="20"/>
        <w:szCs w:val="18"/>
      </w:rPr>
      <w:t xml:space="preserve">του </w:t>
    </w:r>
    <w:r>
      <w:rPr>
        <w:rFonts w:ascii="Gabriola" w:hAnsi="Gabriola"/>
        <w:sz w:val="20"/>
        <w:szCs w:val="18"/>
      </w:rPr>
      <w:t xml:space="preserve"> </w:t>
    </w:r>
    <w:r w:rsidRPr="00452332">
      <w:rPr>
        <w:rFonts w:ascii="Gabriola" w:hAnsi="Gabriola"/>
        <w:sz w:val="20"/>
        <w:szCs w:val="18"/>
      </w:rPr>
      <w:t>Δ.Σ.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2D8"/>
    <w:multiLevelType w:val="hybridMultilevel"/>
    <w:tmpl w:val="FE96512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402"/>
    <w:rsid w:val="000B7DF5"/>
    <w:rsid w:val="000E39DF"/>
    <w:rsid w:val="00307070"/>
    <w:rsid w:val="00476633"/>
    <w:rsid w:val="0068270B"/>
    <w:rsid w:val="008F6402"/>
    <w:rsid w:val="00A14C46"/>
    <w:rsid w:val="00A71DCF"/>
    <w:rsid w:val="00C834D5"/>
    <w:rsid w:val="00C93146"/>
    <w:rsid w:val="00EB1BD1"/>
    <w:rsid w:val="00E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02"/>
    <w:pPr>
      <w:ind w:left="720"/>
      <w:contextualSpacing/>
    </w:pPr>
  </w:style>
  <w:style w:type="paragraph" w:styleId="a4">
    <w:name w:val="footer"/>
    <w:basedOn w:val="a"/>
    <w:link w:val="Char"/>
    <w:rsid w:val="008F64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4"/>
    <w:rsid w:val="008F640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8F6402"/>
  </w:style>
  <w:style w:type="character" w:styleId="-">
    <w:name w:val="Hyperlink"/>
    <w:basedOn w:val="a0"/>
    <w:uiPriority w:val="99"/>
    <w:semiHidden/>
    <w:unhideWhenUsed/>
    <w:rsid w:val="008F6402"/>
    <w:rPr>
      <w:color w:val="0000FF"/>
      <w:u w:val="single"/>
    </w:rPr>
  </w:style>
  <w:style w:type="paragraph" w:styleId="a6">
    <w:name w:val="footnote text"/>
    <w:basedOn w:val="a"/>
    <w:link w:val="Char0"/>
    <w:uiPriority w:val="99"/>
    <w:semiHidden/>
    <w:unhideWhenUsed/>
    <w:rsid w:val="008F640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8F6402"/>
    <w:rPr>
      <w:rFonts w:ascii="Calibri" w:eastAsia="Times New Roman" w:hAnsi="Calibri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semiHidden/>
    <w:unhideWhenUsed/>
    <w:rsid w:val="008F6402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8F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F640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533665-240A-4E5E-996B-B49F7C8C0595}"/>
</file>

<file path=customXml/itemProps2.xml><?xml version="1.0" encoding="utf-8"?>
<ds:datastoreItem xmlns:ds="http://schemas.openxmlformats.org/officeDocument/2006/customXml" ds:itemID="{E84759F1-A0B6-4622-BE4D-95D192799D34}"/>
</file>

<file path=customXml/itemProps3.xml><?xml version="1.0" encoding="utf-8"?>
<ds:datastoreItem xmlns:ds="http://schemas.openxmlformats.org/officeDocument/2006/customXml" ds:itemID="{DE37C026-55F8-4298-93FB-2D5D3819B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Στέλλα Σούλη</cp:lastModifiedBy>
  <cp:revision>6</cp:revision>
  <cp:lastPrinted>2021-02-15T09:59:00Z</cp:lastPrinted>
  <dcterms:created xsi:type="dcterms:W3CDTF">2021-02-15T08:45:00Z</dcterms:created>
  <dcterms:modified xsi:type="dcterms:W3CDTF">2021-02-15T11:50:00Z</dcterms:modified>
</cp:coreProperties>
</file>